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4127C">
        <w:rPr>
          <w:rFonts w:ascii="Times New Roman" w:hAnsi="Times New Roman" w:cs="Times New Roman"/>
          <w:b/>
          <w:bCs/>
          <w:sz w:val="40"/>
          <w:szCs w:val="40"/>
        </w:rPr>
        <w:t>Codes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01 Geschichte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02 Personen</w:t>
      </w:r>
      <w:bookmarkStart w:id="0" w:name="_GoBack"/>
      <w:bookmarkEnd w:id="0"/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03 Geometrie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04 Vorstellungsvermögen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05 Primzahlen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06 Rätselaufgaben und Fangfragen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 xml:space="preserve">07 Brüche und Dezimalzahlen 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08 Schätzen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09 Textaufgaben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10 Alltagswissen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11 Gru</w:t>
      </w:r>
      <w:r w:rsidRPr="00F4127C">
        <w:rPr>
          <w:rFonts w:ascii="Times New Roman" w:hAnsi="Times New Roman" w:cs="Times New Roman"/>
          <w:sz w:val="26"/>
          <w:szCs w:val="26"/>
        </w:rPr>
        <w:t>ndrechenarten und Rechengesetze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12 Messen und Einheiten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13 Weiterführende Aufgaben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14 Wahrscheinlichkeitsrechnung</w:t>
      </w:r>
    </w:p>
    <w:p w:rsidR="00F4127C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 xml:space="preserve">15 Zahlbereiche </w:t>
      </w:r>
      <m:oMath>
        <m:r>
          <m:rPr>
            <m:scr m:val="double-struck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F4127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m:oMath>
        <m:r>
          <m:rPr>
            <m:scr m:val="double-struck"/>
          </m:rPr>
          <w:rPr>
            <w:rFonts w:ascii="Cambria Math" w:hAnsi="Cambria Math" w:cs="Times New Roman"/>
            <w:sz w:val="26"/>
            <w:szCs w:val="26"/>
          </w:rPr>
          <m:t>Z</m:t>
        </m:r>
      </m:oMath>
      <w:r w:rsidRPr="00F4127C">
        <w:rPr>
          <w:rFonts w:ascii="Times New Roman" w:hAnsi="Times New Roman" w:cs="Times New Roman"/>
          <w:sz w:val="26"/>
          <w:szCs w:val="26"/>
        </w:rPr>
        <w:t xml:space="preserve"> und </w:t>
      </w:r>
      <m:oMath>
        <m:r>
          <m:rPr>
            <m:scr m:val="double-struck"/>
          </m:rPr>
          <w:rPr>
            <w:rFonts w:ascii="Cambria Math" w:hAnsi="Cambria Math" w:cs="Times New Roman"/>
            <w:sz w:val="26"/>
            <w:szCs w:val="26"/>
          </w:rPr>
          <m:t>Q</m:t>
        </m:r>
      </m:oMath>
    </w:p>
    <w:p w:rsidR="00A37BDE" w:rsidRPr="00F4127C" w:rsidRDefault="00F4127C" w:rsidP="00F41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4127C">
        <w:rPr>
          <w:rFonts w:ascii="Times New Roman" w:hAnsi="Times New Roman" w:cs="Times New Roman"/>
          <w:sz w:val="26"/>
          <w:szCs w:val="26"/>
        </w:rPr>
        <w:t>16 Teilbarkeit</w:t>
      </w:r>
    </w:p>
    <w:sectPr w:rsidR="00A37BDE" w:rsidRPr="00F41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7C"/>
    <w:rsid w:val="00A37BDE"/>
    <w:rsid w:val="00F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8011"/>
  <w15:chartTrackingRefBased/>
  <w15:docId w15:val="{1ABABBEE-CF02-4DD5-9492-C2590EA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2019-10-03T07:20:00Z</dcterms:created>
  <dcterms:modified xsi:type="dcterms:W3CDTF">2019-10-03T07:24:00Z</dcterms:modified>
</cp:coreProperties>
</file>